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8449" w14:textId="7C849E8B" w:rsidR="00C869BD" w:rsidRPr="004D4B3C" w:rsidRDefault="00C869BD" w:rsidP="00C869BD">
      <w:pPr>
        <w:shd w:val="clear" w:color="auto" w:fill="FFFFFF"/>
        <w:spacing w:after="240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545D5C"/>
          <w:sz w:val="24"/>
          <w:szCs w:val="24"/>
        </w:rPr>
      </w:pP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ANUNȚ LANSARE CONCURS</w:t>
      </w:r>
    </w:p>
    <w:p w14:paraId="437128DA" w14:textId="06C32D37" w:rsidR="00C869BD" w:rsidRPr="004D4B3C" w:rsidRDefault="00C869BD" w:rsidP="00C869BD">
      <w:pPr>
        <w:shd w:val="clear" w:color="auto" w:fill="FFFFFF"/>
        <w:spacing w:after="240" w:line="240" w:lineRule="auto"/>
        <w:jc w:val="center"/>
        <w:textAlignment w:val="baseline"/>
        <w:rPr>
          <w:rFonts w:ascii="Cambria" w:eastAsia="Times New Roman" w:hAnsi="Cambria" w:cs="Arial"/>
          <w:b/>
          <w:bCs/>
          <w:color w:val="545D5C"/>
          <w:sz w:val="24"/>
          <w:szCs w:val="24"/>
        </w:rPr>
      </w:pP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Proiect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gram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“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Sprijin</w:t>
      </w:r>
      <w:proofErr w:type="spellEnd"/>
      <w:proofErr w:type="gram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integrat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pentru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tinerii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Neet's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din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regiunea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Sud Est”</w:t>
      </w:r>
    </w:p>
    <w:p w14:paraId="08AA4E0E" w14:textId="5924D3B9" w:rsidR="00C869BD" w:rsidRPr="004D4B3C" w:rsidRDefault="00C869BD" w:rsidP="00C869BD">
      <w:pPr>
        <w:shd w:val="clear" w:color="auto" w:fill="FFFFFF"/>
        <w:spacing w:after="240" w:line="240" w:lineRule="auto"/>
        <w:jc w:val="center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Cod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proiect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155068</w:t>
      </w:r>
    </w:p>
    <w:p w14:paraId="50D1C38A" w14:textId="64034CEA" w:rsidR="00C869BD" w:rsidRPr="004D4B3C" w:rsidRDefault="00C869BD" w:rsidP="00C869BD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 xml:space="preserve">Data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>publicării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>: ……</w:t>
      </w:r>
      <w:proofErr w:type="gramStart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>…..</w:t>
      </w:r>
      <w:proofErr w:type="gramEnd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 xml:space="preserve">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>ora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  <w:highlight w:val="yellow"/>
        </w:rPr>
        <w:t xml:space="preserve"> ………..</w:t>
      </w:r>
    </w:p>
    <w:p w14:paraId="34BAE641" w14:textId="77777777" w:rsidR="00C869BD" w:rsidRPr="004D4B3C" w:rsidRDefault="00C869BD" w:rsidP="00C869BD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1A475B74" w14:textId="66D31588" w:rsidR="00C869BD" w:rsidRPr="004D4B3C" w:rsidRDefault="00C869BD" w:rsidP="00C869BD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In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cadrul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proofErr w:type="gram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proiectului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”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Sprijin</w:t>
      </w:r>
      <w:proofErr w:type="spellEnd"/>
      <w:proofErr w:type="gram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integrat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pentru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tinerii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Neet's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din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regiunea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Sud Est”</w:t>
      </w: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– ID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proiect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155068,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implementat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NEI DIVIZIA DE SECURITATE SRL</w:t>
      </w: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in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calitate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Lider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si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BEST WAY ADVISORY SRL</w:t>
      </w: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in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calitate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Partener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cofinanțat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din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Fondul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Social European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prin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Programul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Operațional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Capital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Uman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2014,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Axa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Prioritara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: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Inițiativa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locuri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muncă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pentru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tineri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;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Operatiunea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: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Operațiune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compozită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OS. 1.1, 1.2; Schema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ajutor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stat: Schema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ajutor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minimis “VIITOR PENTRU TINERII NEETs I</w:t>
      </w:r>
      <w:proofErr w:type="gram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” ,</w:t>
      </w:r>
      <w:proofErr w:type="gram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se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anunță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organizarea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> 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>Concursului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>planuri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>afaceri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> 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pentru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selectarea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a </w:t>
      </w: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25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planuri</w:t>
      </w:r>
      <w:proofErr w:type="spellEnd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afaceri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vor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fi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finanțate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prin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schema de minimis cu o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sumă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maximum 25.000 euro ( 123.200 lei),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pentru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înființarea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a 25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întreprinderi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SUD EST.</w:t>
      </w:r>
    </w:p>
    <w:p w14:paraId="4AEDED7A" w14:textId="77777777" w:rsidR="00C869BD" w:rsidRPr="004D4B3C" w:rsidRDefault="00C869BD" w:rsidP="00C869BD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3E8C2E35" w14:textId="67752030" w:rsidR="00C869BD" w:rsidRPr="004D4B3C" w:rsidRDefault="00C869BD" w:rsidP="00C869BD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Conținutul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dosarului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concurs, forma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care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acesta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se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depune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>/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transmite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trebuie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să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respecte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întru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totul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prevederile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din:</w:t>
      </w:r>
    </w:p>
    <w:p w14:paraId="73FCE4EE" w14:textId="2EEA5354" w:rsidR="00C869BD" w:rsidRDefault="00C869BD" w:rsidP="004D4B3C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r w:rsidRPr="004D4B3C">
        <w:rPr>
          <w:rFonts w:ascii="Cambria" w:eastAsia="Times New Roman" w:hAnsi="Cambria" w:cs="Arial"/>
          <w:b/>
          <w:bCs/>
          <w:color w:val="545D5C"/>
          <w:sz w:val="24"/>
          <w:szCs w:val="24"/>
          <w:bdr w:val="none" w:sz="0" w:space="0" w:color="auto" w:frame="1"/>
        </w:rPr>
        <w:t>“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Procedura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selectare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planurilor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afaceri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 </w:t>
      </w:r>
      <w:proofErr w:type="spellStart"/>
      <w:r w:rsidR="003540EA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pentru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Concursul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planuri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afaceri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 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organizat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în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cadrul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proiectului</w:t>
      </w:r>
      <w:proofErr w:type="spellEnd"/>
      <w:r w:rsid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“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Sprijin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integrat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pentru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tinerii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Neet's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din </w:t>
      </w:r>
      <w:proofErr w:type="spellStart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regiunea</w:t>
      </w:r>
      <w:proofErr w:type="spellEnd"/>
      <w:r w:rsidR="004D4B3C" w:rsidRPr="004D4B3C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Sud Est”</w:t>
      </w:r>
      <w:r w:rsidR="004D4B3C"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– ID </w:t>
      </w:r>
      <w:proofErr w:type="spellStart"/>
      <w:r w:rsidR="004D4B3C" w:rsidRPr="004D4B3C">
        <w:rPr>
          <w:rFonts w:ascii="Cambria" w:eastAsia="Times New Roman" w:hAnsi="Cambria" w:cs="Arial"/>
          <w:color w:val="545D5C"/>
          <w:sz w:val="24"/>
          <w:szCs w:val="24"/>
        </w:rPr>
        <w:t>proiect</w:t>
      </w:r>
      <w:proofErr w:type="spellEnd"/>
      <w:r w:rsidR="004D4B3C"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155068</w:t>
      </w:r>
      <w:r w:rsidR="004D4B3C">
        <w:rPr>
          <w:rFonts w:ascii="Cambria" w:eastAsia="Times New Roman" w:hAnsi="Cambria" w:cs="Arial"/>
          <w:color w:val="545D5C"/>
          <w:sz w:val="24"/>
          <w:szCs w:val="24"/>
        </w:rPr>
        <w:t xml:space="preserve">, </w:t>
      </w:r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schema de </w:t>
      </w:r>
      <w:proofErr w:type="spellStart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>ajutor</w:t>
      </w:r>
      <w:proofErr w:type="spellEnd"/>
      <w:r w:rsidRPr="004D4B3C">
        <w:rPr>
          <w:rFonts w:ascii="Cambria" w:eastAsia="Times New Roman" w:hAnsi="Cambria" w:cs="Arial"/>
          <w:b/>
          <w:bCs/>
          <w:i/>
          <w:iCs/>
          <w:color w:val="545D5C"/>
          <w:sz w:val="24"/>
          <w:szCs w:val="24"/>
          <w:bdr w:val="none" w:sz="0" w:space="0" w:color="auto" w:frame="1"/>
        </w:rPr>
        <w:t xml:space="preserve"> de minimis „VIITOR PENTRU TINERII NEETs I”</w:t>
      </w:r>
      <w:r w:rsidR="004D4B3C">
        <w:rPr>
          <w:rFonts w:ascii="Cambria" w:eastAsia="Times New Roman" w:hAnsi="Cambria" w:cs="Arial"/>
          <w:color w:val="545D5C"/>
          <w:sz w:val="24"/>
          <w:szCs w:val="24"/>
        </w:rPr>
        <w:t xml:space="preserve"> - </w:t>
      </w:r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document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publicat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pe site-</w:t>
      </w:r>
      <w:proofErr w:type="spellStart"/>
      <w:proofErr w:type="gram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Liderului</w:t>
      </w:r>
      <w:proofErr w:type="spellEnd"/>
      <w:proofErr w:type="gram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proiect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- NEI DIVIZIA DE SECURITATE SRL.</w:t>
      </w:r>
    </w:p>
    <w:p w14:paraId="26F15E38" w14:textId="77777777" w:rsidR="004D4B3C" w:rsidRPr="004D4B3C" w:rsidRDefault="004D4B3C" w:rsidP="004D4B3C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47E77CA4" w14:textId="77777777" w:rsidR="00C869BD" w:rsidRPr="003933D1" w:rsidRDefault="00C869BD" w:rsidP="00C869BD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În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conformitate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cu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același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document,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va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avea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loc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procesul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selecție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a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planurilor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4D4B3C">
        <w:rPr>
          <w:rFonts w:ascii="Cambria" w:eastAsia="Times New Roman" w:hAnsi="Cambria" w:cs="Arial"/>
          <w:color w:val="545D5C"/>
          <w:sz w:val="24"/>
          <w:szCs w:val="24"/>
        </w:rPr>
        <w:t>afaceri</w:t>
      </w:r>
      <w:proofErr w:type="spellEnd"/>
      <w:r w:rsidRPr="004D4B3C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care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vor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fi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finanțate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>.</w:t>
      </w:r>
    </w:p>
    <w:p w14:paraId="16A574ED" w14:textId="652F9B96" w:rsidR="00C869BD" w:rsidRPr="003933D1" w:rsidRDefault="00C869BD" w:rsidP="00C869BD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Dosarele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de concurs pot fi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depuse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începând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cu data de</w:t>
      </w:r>
      <w:r w:rsidR="004D4B3C"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r w:rsidR="004D4B3C"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19.12.2022</w:t>
      </w:r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ora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r w:rsidR="004D4B3C"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08.00</w:t>
      </w:r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și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până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la data de </w:t>
      </w:r>
      <w:r w:rsidR="004D4B3C"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21.12.2022</w:t>
      </w:r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ora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</w:t>
      </w:r>
      <w:r w:rsidR="004D4B3C"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12.00</w:t>
      </w:r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,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într-una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din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următoarele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modalități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>:</w:t>
      </w:r>
    </w:p>
    <w:p w14:paraId="2AE4C86F" w14:textId="5B215713" w:rsidR="00C869BD" w:rsidRPr="003933D1" w:rsidRDefault="00C869BD" w:rsidP="00C869BD">
      <w:pPr>
        <w:numPr>
          <w:ilvl w:val="0"/>
          <w:numId w:val="1"/>
        </w:numPr>
        <w:shd w:val="clear" w:color="auto" w:fill="FFFFFF"/>
        <w:spacing w:after="0" w:line="240" w:lineRule="auto"/>
        <w:ind w:left="1080" w:right="360"/>
        <w:jc w:val="both"/>
        <w:textAlignment w:val="baseline"/>
        <w:rPr>
          <w:rFonts w:ascii="Cambria" w:eastAsia="Times New Roman" w:hAnsi="Cambria" w:cs="Arial"/>
          <w:b/>
          <w:bCs/>
          <w:color w:val="545D5C"/>
          <w:sz w:val="24"/>
          <w:szCs w:val="24"/>
        </w:rPr>
      </w:pP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Fizic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la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una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din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adresele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: </w:t>
      </w:r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Str.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Ghiozdanului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nr. 6A,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Bucureşti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, cod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poştal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-,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România</w:t>
      </w:r>
      <w:proofErr w:type="spellEnd"/>
    </w:p>
    <w:p w14:paraId="76FA006C" w14:textId="6FEF3820" w:rsidR="00C869BD" w:rsidRPr="003933D1" w:rsidRDefault="00C869BD" w:rsidP="00C869BD">
      <w:pPr>
        <w:shd w:val="clear" w:color="auto" w:fill="FFFFFF"/>
        <w:spacing w:after="0" w:line="240" w:lineRule="auto"/>
        <w:ind w:left="1080" w:right="360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47491E6F" w14:textId="77777777" w:rsidR="00C869BD" w:rsidRPr="003933D1" w:rsidRDefault="00C869BD" w:rsidP="00C869BD">
      <w:pPr>
        <w:shd w:val="clear" w:color="auto" w:fill="FFFFFF"/>
        <w:spacing w:after="0" w:line="240" w:lineRule="auto"/>
        <w:ind w:left="1080" w:right="360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6A57D660" w14:textId="0372BEA3" w:rsidR="00C869BD" w:rsidRPr="003933D1" w:rsidRDefault="00C869BD" w:rsidP="00C869BD">
      <w:pPr>
        <w:numPr>
          <w:ilvl w:val="0"/>
          <w:numId w:val="1"/>
        </w:numPr>
        <w:shd w:val="clear" w:color="auto" w:fill="FFFFFF"/>
        <w:spacing w:after="0" w:line="240" w:lineRule="auto"/>
        <w:ind w:left="1080" w:right="360"/>
        <w:jc w:val="both"/>
        <w:textAlignment w:val="baseline"/>
        <w:rPr>
          <w:rFonts w:ascii="Cambria" w:eastAsia="Times New Roman" w:hAnsi="Cambria" w:cs="Arial"/>
          <w:b/>
          <w:bCs/>
          <w:color w:val="545D5C"/>
          <w:sz w:val="24"/>
          <w:szCs w:val="24"/>
        </w:rPr>
      </w:pP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Prin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servicii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poștale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>/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curierat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cu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confirmare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de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primire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 la </w:t>
      </w:r>
      <w:proofErr w:type="spellStart"/>
      <w:r w:rsidRPr="003933D1">
        <w:rPr>
          <w:rFonts w:ascii="Cambria" w:eastAsia="Times New Roman" w:hAnsi="Cambria" w:cs="Arial"/>
          <w:color w:val="545D5C"/>
          <w:sz w:val="24"/>
          <w:szCs w:val="24"/>
        </w:rPr>
        <w:t>adresa</w:t>
      </w:r>
      <w:proofErr w:type="spellEnd"/>
      <w:r w:rsidRPr="003933D1">
        <w:rPr>
          <w:rFonts w:ascii="Cambria" w:eastAsia="Times New Roman" w:hAnsi="Cambria" w:cs="Arial"/>
          <w:color w:val="545D5C"/>
          <w:sz w:val="24"/>
          <w:szCs w:val="24"/>
        </w:rPr>
        <w:t xml:space="preserve">: </w:t>
      </w:r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Str.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Ghiozdanului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 nr. 6A,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Bucureşti</w:t>
      </w:r>
      <w:proofErr w:type="spellEnd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 xml:space="preserve">, </w:t>
      </w:r>
      <w:proofErr w:type="spellStart"/>
      <w:r w:rsidRPr="003933D1">
        <w:rPr>
          <w:rFonts w:ascii="Cambria" w:eastAsia="Times New Roman" w:hAnsi="Cambria" w:cs="Arial"/>
          <w:b/>
          <w:bCs/>
          <w:color w:val="545D5C"/>
          <w:sz w:val="24"/>
          <w:szCs w:val="24"/>
        </w:rPr>
        <w:t>România</w:t>
      </w:r>
      <w:proofErr w:type="spellEnd"/>
    </w:p>
    <w:p w14:paraId="56F800D4" w14:textId="46C7FFBC" w:rsidR="00C869BD" w:rsidRPr="004D4B3C" w:rsidRDefault="00C869BD" w:rsidP="00C869BD">
      <w:pPr>
        <w:shd w:val="clear" w:color="auto" w:fill="FFFFFF"/>
        <w:spacing w:after="0" w:line="240" w:lineRule="auto"/>
        <w:ind w:left="1080" w:right="360"/>
        <w:jc w:val="both"/>
        <w:textAlignment w:val="baseline"/>
        <w:rPr>
          <w:rFonts w:ascii="Cambria" w:eastAsia="Times New Roman" w:hAnsi="Cambria" w:cs="Arial"/>
          <w:color w:val="545D5C"/>
          <w:sz w:val="24"/>
          <w:szCs w:val="24"/>
        </w:rPr>
      </w:pPr>
    </w:p>
    <w:p w14:paraId="64438A5F" w14:textId="3DA35D88" w:rsidR="00A14D4A" w:rsidRPr="004D4B3C" w:rsidRDefault="00340D38" w:rsidP="00C869BD">
      <w:pPr>
        <w:jc w:val="both"/>
        <w:rPr>
          <w:rFonts w:ascii="Cambria" w:hAnsi="Cambria" w:cs="Arial"/>
          <w:color w:val="545D5C"/>
          <w:shd w:val="clear" w:color="auto" w:fill="FFFFFF"/>
        </w:rPr>
      </w:pP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Rezultatele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concursului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de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planuri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de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afaceri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se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vor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publica pe site-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ul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: </w:t>
      </w:r>
      <w:hyperlink r:id="rId5" w:history="1">
        <w:r w:rsidR="004D4B3C" w:rsidRPr="008A5FD8">
          <w:rPr>
            <w:rStyle w:val="Hyperlink"/>
            <w:rFonts w:ascii="Cambria" w:hAnsi="Cambria" w:cs="Arial"/>
            <w:shd w:val="clear" w:color="auto" w:fill="FFFFFF"/>
          </w:rPr>
          <w:t>www.neisecuritate.ro</w:t>
        </w:r>
      </w:hyperlink>
    </w:p>
    <w:p w14:paraId="5401D439" w14:textId="0E34AEFC" w:rsidR="00340D38" w:rsidRPr="004D4B3C" w:rsidRDefault="00340D38" w:rsidP="00C869BD">
      <w:pPr>
        <w:jc w:val="both"/>
        <w:rPr>
          <w:rFonts w:ascii="Cambria" w:hAnsi="Cambria"/>
        </w:rPr>
      </w:pPr>
      <w:r w:rsidRPr="004D4B3C">
        <w:rPr>
          <w:rFonts w:ascii="Cambria" w:hAnsi="Cambria" w:cs="Arial"/>
          <w:color w:val="545D5C"/>
          <w:shd w:val="clear" w:color="auto" w:fill="FFFFFF"/>
        </w:rPr>
        <w:t> 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și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vor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fi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comunicate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individual, </w:t>
      </w:r>
      <w:proofErr w:type="spellStart"/>
      <w:r w:rsidR="004D4B3C">
        <w:rPr>
          <w:rFonts w:ascii="Cambria" w:hAnsi="Cambria" w:cs="Arial"/>
          <w:color w:val="545D5C"/>
          <w:shd w:val="clear" w:color="auto" w:fill="FFFFFF"/>
        </w:rPr>
        <w:t>telefonic</w:t>
      </w:r>
      <w:proofErr w:type="spellEnd"/>
      <w:r w:rsid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="004D4B3C">
        <w:rPr>
          <w:rFonts w:ascii="Cambria" w:hAnsi="Cambria" w:cs="Arial"/>
          <w:color w:val="545D5C"/>
          <w:shd w:val="clear" w:color="auto" w:fill="FFFFFF"/>
        </w:rPr>
        <w:t>sau</w:t>
      </w:r>
      <w:proofErr w:type="spellEnd"/>
      <w:r w:rsid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prin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mijloace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electronice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, </w:t>
      </w:r>
      <w:proofErr w:type="spellStart"/>
      <w:r w:rsidRPr="004D4B3C">
        <w:rPr>
          <w:rFonts w:ascii="Cambria" w:hAnsi="Cambria" w:cs="Arial"/>
          <w:color w:val="545D5C"/>
          <w:shd w:val="clear" w:color="auto" w:fill="FFFFFF"/>
        </w:rPr>
        <w:t>fiecărui</w:t>
      </w:r>
      <w:proofErr w:type="spellEnd"/>
      <w:r w:rsidRPr="004D4B3C">
        <w:rPr>
          <w:rFonts w:ascii="Cambria" w:hAnsi="Cambria" w:cs="Arial"/>
          <w:color w:val="545D5C"/>
          <w:shd w:val="clear" w:color="auto" w:fill="FFFFFF"/>
        </w:rPr>
        <w:t xml:space="preserve"> participant.</w:t>
      </w:r>
    </w:p>
    <w:sectPr w:rsidR="00340D38" w:rsidRPr="004D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92C"/>
    <w:multiLevelType w:val="multilevel"/>
    <w:tmpl w:val="D46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2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6"/>
    <w:rsid w:val="00200586"/>
    <w:rsid w:val="00340D38"/>
    <w:rsid w:val="003540EA"/>
    <w:rsid w:val="003933D1"/>
    <w:rsid w:val="004D4B3C"/>
    <w:rsid w:val="008C197F"/>
    <w:rsid w:val="00A14D4A"/>
    <w:rsid w:val="00C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CB21"/>
  <w15:chartTrackingRefBased/>
  <w15:docId w15:val="{FD6FBAB3-9E68-410E-8883-990EFCE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9BD"/>
    <w:rPr>
      <w:b/>
      <w:bCs/>
    </w:rPr>
  </w:style>
  <w:style w:type="character" w:styleId="Emphasis">
    <w:name w:val="Emphasis"/>
    <w:basedOn w:val="DefaultParagraphFont"/>
    <w:uiPriority w:val="20"/>
    <w:qFormat/>
    <w:rsid w:val="00C869BD"/>
    <w:rPr>
      <w:i/>
      <w:iCs/>
    </w:rPr>
  </w:style>
  <w:style w:type="character" w:styleId="Hyperlink">
    <w:name w:val="Hyperlink"/>
    <w:basedOn w:val="DefaultParagraphFont"/>
    <w:uiPriority w:val="99"/>
    <w:unhideWhenUsed/>
    <w:rsid w:val="00C86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isecuritat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For Project SRL</dc:creator>
  <cp:keywords/>
  <dc:description/>
  <cp:lastModifiedBy>Way For Project SRL</cp:lastModifiedBy>
  <cp:revision>8</cp:revision>
  <dcterms:created xsi:type="dcterms:W3CDTF">2022-12-13T09:09:00Z</dcterms:created>
  <dcterms:modified xsi:type="dcterms:W3CDTF">2022-12-17T13:22:00Z</dcterms:modified>
</cp:coreProperties>
</file>